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38DD" w14:textId="77777777" w:rsidR="00695A07" w:rsidRDefault="00695A07"/>
    <w:p w14:paraId="7F606AF7" w14:textId="33DECEC1" w:rsidR="00695A07" w:rsidRPr="00695A07" w:rsidRDefault="00695A07" w:rsidP="00695A07">
      <w:pPr>
        <w:jc w:val="center"/>
        <w:rPr>
          <w:b/>
          <w:bCs/>
          <w:sz w:val="32"/>
          <w:szCs w:val="32"/>
        </w:rPr>
      </w:pPr>
      <w:r w:rsidRPr="00695A07">
        <w:rPr>
          <w:b/>
          <w:bCs/>
          <w:sz w:val="32"/>
          <w:szCs w:val="32"/>
        </w:rPr>
        <w:t>ΠΑΡΟΥΣΙΑΣΗ ΠΡΑΚΤΙΚΗΣ ΑΣΚΗΣΗΣ</w:t>
      </w:r>
    </w:p>
    <w:p w14:paraId="0D53DA64" w14:textId="77777777" w:rsidR="00695A07" w:rsidRDefault="00695A07"/>
    <w:p w14:paraId="16FEF65C" w14:textId="77777777" w:rsidR="00695A07" w:rsidRDefault="00695A07" w:rsidP="00695A07">
      <w:r>
        <w:t>Σας ενημερώνουμε ότι με την παρούσα δημοσίευση σηματοδοτείται η έναρξη στις 3/3/2023 και ώρα 09:00 του διαστήματος υποβολής «Αιτήσεων εκδήλωσης ενδιαφέροντος συμμετοχής» του Τμήματος Πολιτικών Μηχανικών (ΤΠΜ) για θέσεις αμειβόμενης Πρακτικής Άσκησης ΕΣΠΑ για το ακαδημαϊκό έτος 2022-2023. Η λήξη του διαστήματος υποβολής αιτήσεων ορίζεται στις 20/3/2023 και ώρα 14:00.</w:t>
      </w:r>
    </w:p>
    <w:p w14:paraId="469FEEC5" w14:textId="6AAD60E7" w:rsidR="00CF6AEB" w:rsidRDefault="00695A07" w:rsidP="00695A07">
      <w:r>
        <w:t>Η προθεσμία είναι αποκλειστική και αφορά και στη μη αμειβόμενη  πρακτική άσκηση</w:t>
      </w:r>
      <w:r>
        <w:br/>
      </w:r>
      <w:r>
        <w:br/>
        <w:t xml:space="preserve">Με τη λήξη της προθεσμίας θα ακολουθήσει η </w:t>
      </w:r>
      <w:proofErr w:type="spellStart"/>
      <w:r>
        <w:t>μοριοδότηση</w:t>
      </w:r>
      <w:proofErr w:type="spellEnd"/>
      <w:r>
        <w:t xml:space="preserve"> των υποψηφίων και η ανακοίνωση των αποτελεσμάτων στην Ιστοσελίδα του Γραφείου Πρακτικής Άσκησης, ώστε να ενημερωθείτε σχετικά με την κατάταξή σας.</w:t>
      </w:r>
      <w:r>
        <w:br/>
      </w:r>
      <w:r>
        <w:br/>
        <w:t xml:space="preserve">Παρακαλούμε συμβουλευτείτε το ακόλουθο  </w:t>
      </w:r>
      <w:proofErr w:type="spellStart"/>
      <w:r>
        <w:t>pdf</w:t>
      </w:r>
      <w:proofErr w:type="spellEnd"/>
      <w:r>
        <w:t xml:space="preserve"> αρχείο, με όλες τις απαραίτητες προϋποθέσεις και οδηγίες συμμετοχής, όπως αυτό σας παρουσιάστηκε στη σχετική εκδήλωση ενημέρωσης που πραγματοποιήθηκε για το Τμήμα σας στις 2/3/2023.</w:t>
      </w:r>
    </w:p>
    <w:sectPr w:rsidR="00CF6A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07"/>
    <w:rsid w:val="00695A07"/>
    <w:rsid w:val="00C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44D5"/>
  <w15:chartTrackingRefBased/>
  <w15:docId w15:val="{56AEEA3E-20EB-4B04-8DB0-BB33979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KOTROTSIOU</dc:creator>
  <cp:keywords/>
  <dc:description/>
  <cp:lastModifiedBy>Eleni KOTROTSIOU</cp:lastModifiedBy>
  <cp:revision>1</cp:revision>
  <dcterms:created xsi:type="dcterms:W3CDTF">2023-03-03T07:26:00Z</dcterms:created>
  <dcterms:modified xsi:type="dcterms:W3CDTF">2023-03-03T07:29:00Z</dcterms:modified>
</cp:coreProperties>
</file>