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1D" w:rsidRPr="00403E1D" w:rsidRDefault="00403E1D" w:rsidP="00403E1D">
      <w:pPr>
        <w:spacing w:after="0" w:line="360" w:lineRule="auto"/>
        <w:ind w:left="360"/>
        <w:jc w:val="both"/>
        <w:rPr>
          <w:rFonts w:ascii="Verdana" w:hAnsi="Verdana"/>
        </w:rPr>
      </w:pPr>
      <w:r w:rsidRPr="00403E1D">
        <w:rPr>
          <w:rFonts w:ascii="Verdana" w:hAnsi="Verdana"/>
          <w:b/>
        </w:rPr>
        <w:t>Πολιτικός Μηχανικός</w:t>
      </w:r>
      <w:r w:rsidRPr="00403E1D">
        <w:rPr>
          <w:rFonts w:ascii="Verdana" w:hAnsi="Verdana"/>
        </w:rPr>
        <w:t xml:space="preserve">, </w:t>
      </w:r>
      <w:r w:rsidRPr="00403E1D">
        <w:rPr>
          <w:rFonts w:ascii="Verdana" w:hAnsi="Verdana"/>
          <w:lang w:val="en-US"/>
        </w:rPr>
        <w:t>MSc</w:t>
      </w:r>
      <w:r w:rsidRPr="00403E1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απόφοιτος του </w:t>
      </w:r>
      <w:r w:rsidR="00D735F6">
        <w:rPr>
          <w:rFonts w:ascii="Verdana" w:hAnsi="Verdana"/>
        </w:rPr>
        <w:t xml:space="preserve">Τμήματος Πολιτικών Μηχανικών του </w:t>
      </w:r>
      <w:r>
        <w:rPr>
          <w:rFonts w:ascii="Verdana" w:hAnsi="Verdana"/>
        </w:rPr>
        <w:t>Πανεπιστημίου Θεσσαλίας</w:t>
      </w:r>
      <w:r w:rsidR="00D735F6">
        <w:rPr>
          <w:rFonts w:ascii="Verdana" w:hAnsi="Verdana"/>
        </w:rPr>
        <w:t xml:space="preserve"> και του Μεταπτυχιακού Προγράμματος Σπουδών του ίδιου Τμήματος</w:t>
      </w:r>
      <w:r>
        <w:rPr>
          <w:rFonts w:ascii="Verdana" w:hAnsi="Verdana"/>
        </w:rPr>
        <w:t xml:space="preserve">. </w:t>
      </w:r>
      <w:r w:rsidRPr="00403E1D">
        <w:rPr>
          <w:rFonts w:ascii="Verdana" w:hAnsi="Verdana"/>
        </w:rPr>
        <w:t>Σ</w:t>
      </w:r>
      <w:r>
        <w:rPr>
          <w:rFonts w:ascii="Verdana" w:hAnsi="Verdana"/>
        </w:rPr>
        <w:t>υντονιστής</w:t>
      </w:r>
      <w:r w:rsidRPr="00403E1D">
        <w:rPr>
          <w:rFonts w:ascii="Verdana" w:hAnsi="Verdana"/>
        </w:rPr>
        <w:t xml:space="preserve"> του Φορέα Διαχείρισης Περιοχής </w:t>
      </w:r>
      <w:proofErr w:type="spellStart"/>
      <w:r w:rsidRPr="00403E1D">
        <w:rPr>
          <w:rFonts w:ascii="Verdana" w:hAnsi="Verdana"/>
        </w:rPr>
        <w:t>Οικοανάπτυξης</w:t>
      </w:r>
      <w:proofErr w:type="spellEnd"/>
      <w:r w:rsidRPr="00403E1D">
        <w:rPr>
          <w:rFonts w:ascii="Verdana" w:hAnsi="Verdana"/>
        </w:rPr>
        <w:t xml:space="preserve"> Κάρλας-Μαυροβουνίου-Κεφαλόβρυσου-Βελεστίνου. </w:t>
      </w:r>
      <w:bookmarkStart w:id="0" w:name="_GoBack"/>
      <w:bookmarkEnd w:id="0"/>
      <w:r w:rsidRPr="00403E1D">
        <w:rPr>
          <w:rFonts w:ascii="Verdana" w:hAnsi="Verdana"/>
        </w:rPr>
        <w:t>Διδάκτωρ του Τμήματος Πολιτικών Μηχανικών Π.Θ. και Επιστημονικός Συνεργάτης του Εργαστηρίου</w:t>
      </w:r>
      <w:r w:rsidRPr="00403E1D">
        <w:rPr>
          <w:rFonts w:ascii="Verdana" w:hAnsi="Verdana"/>
          <w:bCs/>
        </w:rPr>
        <w:t xml:space="preserve"> «Υδρολογίας και Ανάλυσης Υδατικών</w:t>
      </w:r>
      <w:r w:rsidR="003A14E3" w:rsidRPr="003A14E3">
        <w:rPr>
          <w:rFonts w:ascii="Verdana" w:hAnsi="Verdana"/>
          <w:bCs/>
        </w:rPr>
        <w:t xml:space="preserve"> </w:t>
      </w:r>
      <w:r w:rsidR="003A14E3" w:rsidRPr="00403E1D">
        <w:rPr>
          <w:rFonts w:ascii="Verdana" w:hAnsi="Verdana"/>
          <w:bCs/>
        </w:rPr>
        <w:t>Συστημάτων</w:t>
      </w:r>
      <w:r w:rsidRPr="00403E1D">
        <w:rPr>
          <w:rFonts w:ascii="Verdana" w:hAnsi="Verdana"/>
          <w:bCs/>
        </w:rPr>
        <w:t>» του Τμήματος Πολιτικών Μηχανικών του Πανεπιστημίου Θεσσαλίας</w:t>
      </w:r>
      <w:r w:rsidRPr="00403E1D">
        <w:rPr>
          <w:rFonts w:ascii="Verdana" w:hAnsi="Verdana"/>
        </w:rPr>
        <w:t>. Έχει ειδίκευση στα εξής θέματα: Προσομοίωση και Διαχείριση Υδατικών Πόρων με έμφαση τους υπόγειους, Υδραυλικά Έργα</w:t>
      </w:r>
      <w:r w:rsidR="00D735F6">
        <w:rPr>
          <w:rFonts w:ascii="Verdana" w:hAnsi="Verdana"/>
        </w:rPr>
        <w:t>, Μελέτες Περιβαλλοντικών Επιπτώσεων</w:t>
      </w:r>
      <w:r w:rsidRPr="00403E1D">
        <w:rPr>
          <w:rFonts w:ascii="Verdana" w:hAnsi="Verdana"/>
        </w:rPr>
        <w:t xml:space="preserve">. </w:t>
      </w:r>
      <w:r w:rsidR="00D735F6">
        <w:rPr>
          <w:rFonts w:ascii="Verdana" w:hAnsi="Verdana"/>
        </w:rPr>
        <w:t xml:space="preserve">Έχει διδακτική εμπειρία από το 2011 ως εργαστηριακός συνεργάτης σε δύο μαθήματα του Π.Μ.Σ. του Τμ. Πολιτικών Μηχανικών «Προσομοίωση Συστημάτων και Σχεδιασμός Έργων Πολιτικών Μηχανικών. </w:t>
      </w:r>
      <w:r w:rsidRPr="00403E1D">
        <w:rPr>
          <w:rFonts w:ascii="Verdana" w:hAnsi="Verdana"/>
        </w:rPr>
        <w:t xml:space="preserve">Έχει συγγραφικό έργο με 3 δημοσιεύσεις σε επιστημονικά περιοδικά και </w:t>
      </w:r>
      <w:r w:rsidR="00D735F6">
        <w:rPr>
          <w:rFonts w:ascii="Verdana" w:hAnsi="Verdana"/>
        </w:rPr>
        <w:t>2</w:t>
      </w:r>
      <w:r w:rsidRPr="00403E1D">
        <w:rPr>
          <w:rFonts w:ascii="Verdana" w:hAnsi="Verdana"/>
        </w:rPr>
        <w:t xml:space="preserve">5 σε συνέδρια και ερευνητικό έργο με συμμετοχή σε 7 ερευνητικά έργα, χρηματοδοτούμενα από εθνικούς και κοινοτικούς πόρους, με αντικείμενο τη διαχείριση των υδατικών πόρων της υδρολογικής λεκάνης της Κάρλας και αντιπλημμυρική προστασία τεχνικών έργων. Τέλος, είναι μέλος επιστημονικών </w:t>
      </w:r>
      <w:r w:rsidR="00C4391C">
        <w:rPr>
          <w:rFonts w:ascii="Verdana" w:hAnsi="Verdana"/>
        </w:rPr>
        <w:t xml:space="preserve">Ενώσεων </w:t>
      </w:r>
      <w:r w:rsidRPr="00403E1D">
        <w:rPr>
          <w:rFonts w:ascii="Verdana" w:hAnsi="Verdana"/>
        </w:rPr>
        <w:t>της Ελληνικής Υδροτεχνικής Ένωσης (Ε.Υ.Ε.), της Ελληνικής Επιτροπής για τη Διαχείριση των Υδατικών Πόρων (Ε.Ε.Δ.Υ.Π.</w:t>
      </w:r>
      <w:r w:rsidR="00C4391C">
        <w:rPr>
          <w:rFonts w:ascii="Verdana" w:hAnsi="Verdana"/>
        </w:rPr>
        <w:t xml:space="preserve">), της </w:t>
      </w:r>
      <w:r w:rsidR="00C4391C" w:rsidRPr="00C4391C">
        <w:rPr>
          <w:rFonts w:ascii="Verdana" w:hAnsi="Verdana"/>
        </w:rPr>
        <w:t xml:space="preserve">Ελληνικής Οικολογικής Εταιρείας </w:t>
      </w:r>
      <w:r w:rsidRPr="00403E1D">
        <w:rPr>
          <w:rFonts w:ascii="Verdana" w:hAnsi="Verdana"/>
        </w:rPr>
        <w:t xml:space="preserve">και της </w:t>
      </w:r>
      <w:r w:rsidRPr="00403E1D">
        <w:rPr>
          <w:rFonts w:ascii="Verdana" w:hAnsi="Verdana"/>
          <w:lang w:val="en-US"/>
        </w:rPr>
        <w:t>International</w:t>
      </w:r>
      <w:r w:rsidRPr="00403E1D">
        <w:rPr>
          <w:rFonts w:ascii="Verdana" w:hAnsi="Verdana"/>
        </w:rPr>
        <w:t xml:space="preserve"> </w:t>
      </w:r>
      <w:r w:rsidRPr="00403E1D">
        <w:rPr>
          <w:rFonts w:ascii="Verdana" w:hAnsi="Verdana"/>
          <w:lang w:val="en-US"/>
        </w:rPr>
        <w:t>Association</w:t>
      </w:r>
      <w:r w:rsidRPr="00403E1D">
        <w:rPr>
          <w:rFonts w:ascii="Verdana" w:hAnsi="Verdana"/>
        </w:rPr>
        <w:t xml:space="preserve"> </w:t>
      </w:r>
      <w:r w:rsidRPr="00403E1D">
        <w:rPr>
          <w:rFonts w:ascii="Verdana" w:hAnsi="Verdana"/>
          <w:lang w:val="en-US"/>
        </w:rPr>
        <w:t>of</w:t>
      </w:r>
      <w:r w:rsidRPr="00403E1D">
        <w:rPr>
          <w:rFonts w:ascii="Verdana" w:hAnsi="Verdana"/>
        </w:rPr>
        <w:t xml:space="preserve"> </w:t>
      </w:r>
      <w:r w:rsidRPr="00403E1D">
        <w:rPr>
          <w:rFonts w:ascii="Verdana" w:hAnsi="Verdana"/>
          <w:lang w:val="en-US"/>
        </w:rPr>
        <w:t>Hydrological</w:t>
      </w:r>
      <w:r w:rsidRPr="00403E1D">
        <w:rPr>
          <w:rFonts w:ascii="Verdana" w:hAnsi="Verdana"/>
        </w:rPr>
        <w:t xml:space="preserve"> </w:t>
      </w:r>
      <w:r w:rsidRPr="00403E1D">
        <w:rPr>
          <w:rFonts w:ascii="Verdana" w:hAnsi="Verdana"/>
          <w:lang w:val="en-US"/>
        </w:rPr>
        <w:t>Sciences</w:t>
      </w:r>
      <w:r w:rsidRPr="00403E1D">
        <w:rPr>
          <w:rFonts w:ascii="Verdana" w:hAnsi="Verdana"/>
        </w:rPr>
        <w:t xml:space="preserve"> (</w:t>
      </w:r>
      <w:r w:rsidRPr="00403E1D">
        <w:rPr>
          <w:rFonts w:ascii="Verdana" w:hAnsi="Verdana"/>
          <w:lang w:val="en-US"/>
        </w:rPr>
        <w:t>I</w:t>
      </w:r>
      <w:r w:rsidRPr="00403E1D">
        <w:rPr>
          <w:rFonts w:ascii="Verdana" w:hAnsi="Verdana"/>
        </w:rPr>
        <w:t>.</w:t>
      </w:r>
      <w:r w:rsidRPr="00403E1D">
        <w:rPr>
          <w:rFonts w:ascii="Verdana" w:hAnsi="Verdana"/>
          <w:lang w:val="en-US"/>
        </w:rPr>
        <w:t>A</w:t>
      </w:r>
      <w:r w:rsidRPr="00403E1D">
        <w:rPr>
          <w:rFonts w:ascii="Verdana" w:hAnsi="Verdana"/>
        </w:rPr>
        <w:t>.</w:t>
      </w:r>
      <w:r w:rsidRPr="00403E1D">
        <w:rPr>
          <w:rFonts w:ascii="Verdana" w:hAnsi="Verdana"/>
          <w:lang w:val="en-US"/>
        </w:rPr>
        <w:t>H</w:t>
      </w:r>
      <w:r w:rsidRPr="00403E1D">
        <w:rPr>
          <w:rFonts w:ascii="Verdana" w:hAnsi="Verdana"/>
        </w:rPr>
        <w:t>.</w:t>
      </w:r>
      <w:r w:rsidRPr="00403E1D">
        <w:rPr>
          <w:rFonts w:ascii="Verdana" w:hAnsi="Verdana"/>
          <w:lang w:val="en-US"/>
        </w:rPr>
        <w:t>S</w:t>
      </w:r>
      <w:r w:rsidRPr="00403E1D">
        <w:rPr>
          <w:rFonts w:ascii="Verdana" w:hAnsi="Verdana"/>
        </w:rPr>
        <w:t xml:space="preserve">.) καθώς επίσης και κριτής άρθρων </w:t>
      </w:r>
      <w:r w:rsidR="00D735F6">
        <w:rPr>
          <w:rFonts w:ascii="Verdana" w:hAnsi="Verdana"/>
        </w:rPr>
        <w:t>των διεθνών</w:t>
      </w:r>
      <w:r w:rsidRPr="00403E1D">
        <w:rPr>
          <w:rFonts w:ascii="Verdana" w:hAnsi="Verdana"/>
        </w:rPr>
        <w:t xml:space="preserve"> επιστη</w:t>
      </w:r>
      <w:r w:rsidR="00D735F6">
        <w:rPr>
          <w:rFonts w:ascii="Verdana" w:hAnsi="Verdana"/>
        </w:rPr>
        <w:t>μονικών περιοδικών</w:t>
      </w:r>
      <w:r w:rsidRPr="00403E1D">
        <w:rPr>
          <w:rFonts w:ascii="Verdana" w:hAnsi="Verdana"/>
        </w:rPr>
        <w:t xml:space="preserve"> “</w:t>
      </w:r>
      <w:r w:rsidRPr="00403E1D">
        <w:rPr>
          <w:rFonts w:ascii="Verdana" w:hAnsi="Verdana"/>
          <w:lang w:val="en-GB"/>
        </w:rPr>
        <w:t>European</w:t>
      </w:r>
      <w:r w:rsidRPr="00403E1D">
        <w:rPr>
          <w:rFonts w:ascii="Verdana" w:hAnsi="Verdana"/>
        </w:rPr>
        <w:t xml:space="preserve"> </w:t>
      </w:r>
      <w:r w:rsidRPr="00403E1D">
        <w:rPr>
          <w:rFonts w:ascii="Verdana" w:hAnsi="Verdana"/>
          <w:lang w:val="en-GB"/>
        </w:rPr>
        <w:t>Water</w:t>
      </w:r>
      <w:r w:rsidRPr="00403E1D">
        <w:rPr>
          <w:rFonts w:ascii="Verdana" w:hAnsi="Verdana"/>
        </w:rPr>
        <w:t xml:space="preserve">” </w:t>
      </w:r>
      <w:r w:rsidRPr="00403E1D">
        <w:rPr>
          <w:rFonts w:ascii="Verdana" w:hAnsi="Verdana"/>
          <w:lang w:val="en-GB"/>
        </w:rPr>
        <w:t>EWRA</w:t>
      </w:r>
      <w:r w:rsidRPr="00403E1D">
        <w:rPr>
          <w:rFonts w:ascii="Verdana" w:hAnsi="Verdana"/>
        </w:rPr>
        <w:t xml:space="preserve"> </w:t>
      </w:r>
      <w:r w:rsidRPr="00403E1D">
        <w:rPr>
          <w:rFonts w:ascii="Verdana" w:hAnsi="Verdana"/>
          <w:lang w:val="en-GB"/>
        </w:rPr>
        <w:t>Journal</w:t>
      </w:r>
      <w:r w:rsidR="00D102D0" w:rsidRPr="00D102D0">
        <w:rPr>
          <w:rFonts w:ascii="Verdana" w:hAnsi="Verdana"/>
        </w:rPr>
        <w:t xml:space="preserve"> </w:t>
      </w:r>
      <w:r w:rsidR="00D102D0">
        <w:rPr>
          <w:rFonts w:ascii="Verdana" w:hAnsi="Verdana"/>
        </w:rPr>
        <w:t xml:space="preserve">και </w:t>
      </w:r>
      <w:r w:rsidR="00D102D0">
        <w:rPr>
          <w:rFonts w:ascii="Verdana" w:hAnsi="Verdana"/>
          <w:lang w:val="en-US"/>
        </w:rPr>
        <w:t>Water</w:t>
      </w:r>
      <w:r w:rsidR="00D102D0" w:rsidRPr="00D102D0">
        <w:rPr>
          <w:rFonts w:ascii="Verdana" w:hAnsi="Verdana"/>
        </w:rPr>
        <w:t xml:space="preserve"> </w:t>
      </w:r>
      <w:r w:rsidR="00D102D0">
        <w:rPr>
          <w:rFonts w:ascii="Verdana" w:hAnsi="Verdana"/>
          <w:lang w:val="en-US"/>
        </w:rPr>
        <w:t>Resources</w:t>
      </w:r>
      <w:r w:rsidR="00D102D0" w:rsidRPr="00D102D0">
        <w:rPr>
          <w:rFonts w:ascii="Verdana" w:hAnsi="Verdana"/>
        </w:rPr>
        <w:t xml:space="preserve"> </w:t>
      </w:r>
      <w:r w:rsidR="00D102D0">
        <w:rPr>
          <w:rFonts w:ascii="Verdana" w:hAnsi="Verdana"/>
          <w:lang w:val="en-US"/>
        </w:rPr>
        <w:t>Management</w:t>
      </w:r>
      <w:r w:rsidRPr="00403E1D">
        <w:rPr>
          <w:rFonts w:ascii="Verdana" w:hAnsi="Verdana"/>
        </w:rPr>
        <w:t>.</w:t>
      </w:r>
    </w:p>
    <w:p w:rsidR="001039DA" w:rsidRDefault="001039DA"/>
    <w:sectPr w:rsidR="00103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A9E"/>
    <w:multiLevelType w:val="hybridMultilevel"/>
    <w:tmpl w:val="94586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1D"/>
    <w:rsid w:val="000615DD"/>
    <w:rsid w:val="001039DA"/>
    <w:rsid w:val="003A14E3"/>
    <w:rsid w:val="00403E1D"/>
    <w:rsid w:val="004E5628"/>
    <w:rsid w:val="007254D8"/>
    <w:rsid w:val="00771B84"/>
    <w:rsid w:val="007B5152"/>
    <w:rsid w:val="009A7ED2"/>
    <w:rsid w:val="009C19CA"/>
    <w:rsid w:val="00C4391C"/>
    <w:rsid w:val="00CB01BC"/>
    <w:rsid w:val="00CB5EE1"/>
    <w:rsid w:val="00D102D0"/>
    <w:rsid w:val="00D23E62"/>
    <w:rsid w:val="00D36DD9"/>
    <w:rsid w:val="00D46953"/>
    <w:rsid w:val="00D735F6"/>
    <w:rsid w:val="00E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3E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3E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</dc:creator>
  <cp:lastModifiedBy>Marios Spiliotopoulos</cp:lastModifiedBy>
  <cp:revision>5</cp:revision>
  <dcterms:created xsi:type="dcterms:W3CDTF">2014-06-12T15:52:00Z</dcterms:created>
  <dcterms:modified xsi:type="dcterms:W3CDTF">2014-11-21T08:18:00Z</dcterms:modified>
</cp:coreProperties>
</file>